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41C8" w14:textId="77777777" w:rsidR="00B80CFE" w:rsidRPr="00F52FA2" w:rsidRDefault="00B80CFE" w:rsidP="00F52FA2">
      <w:pPr>
        <w:pStyle w:val="Akapitzlist"/>
        <w:pBdr>
          <w:bottom w:val="single" w:sz="4" w:space="1" w:color="auto"/>
        </w:pBdr>
        <w:spacing w:before="100" w:beforeAutospacing="1" w:after="100" w:afterAutospacing="1" w:line="240" w:lineRule="auto"/>
        <w:ind w:left="0"/>
        <w:jc w:val="both"/>
        <w:rPr>
          <w:rFonts w:ascii="Times New Roman" w:eastAsia="Times New Roman" w:hAnsi="Times New Roman" w:cs="Times New Roman"/>
          <w:b/>
          <w:sz w:val="24"/>
          <w:szCs w:val="24"/>
          <w:lang w:eastAsia="pl-PL"/>
        </w:rPr>
      </w:pPr>
      <w:r w:rsidRPr="00F52FA2">
        <w:rPr>
          <w:rFonts w:ascii="Times New Roman" w:eastAsia="Times New Roman" w:hAnsi="Times New Roman" w:cs="Times New Roman"/>
          <w:b/>
          <w:sz w:val="24"/>
          <w:szCs w:val="24"/>
          <w:lang w:eastAsia="pl-PL"/>
        </w:rPr>
        <w:t>Zasady i tryb ustalania prawa do okresowych świadczeń pieniężnych.</w:t>
      </w:r>
    </w:p>
    <w:p w14:paraId="72957C19" w14:textId="77777777" w:rsidR="00B80CFE" w:rsidRPr="00F52FA2" w:rsidRDefault="00B80CFE" w:rsidP="00F52FA2">
      <w:pPr>
        <w:spacing w:after="90" w:line="240" w:lineRule="auto"/>
        <w:jc w:val="both"/>
        <w:rPr>
          <w:rFonts w:ascii="Times New Roman" w:eastAsia="Times New Roman" w:hAnsi="Times New Roman" w:cs="Times New Roman"/>
          <w:sz w:val="24"/>
          <w:szCs w:val="24"/>
          <w:lang w:eastAsia="pl-PL"/>
        </w:rPr>
      </w:pPr>
    </w:p>
    <w:p w14:paraId="6BC6B135" w14:textId="77777777" w:rsidR="00B80CFE" w:rsidRPr="00F52FA2" w:rsidRDefault="00B80CFE" w:rsidP="00F52FA2">
      <w:pPr>
        <w:pStyle w:val="Akapitzlist"/>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pl-PL"/>
        </w:rPr>
      </w:pPr>
      <w:r w:rsidRPr="00F52FA2">
        <w:rPr>
          <w:rFonts w:ascii="Times New Roman" w:eastAsia="Times New Roman" w:hAnsi="Times New Roman" w:cs="Times New Roman"/>
          <w:b/>
          <w:bCs/>
          <w:sz w:val="24"/>
          <w:szCs w:val="24"/>
          <w:lang w:eastAsia="pl-PL"/>
        </w:rPr>
        <w:t>2015</w:t>
      </w:r>
    </w:p>
    <w:p w14:paraId="40892E46" w14:textId="77777777" w:rsidR="00541B44" w:rsidRPr="00F52FA2" w:rsidRDefault="00000000" w:rsidP="00F52FA2">
      <w:pPr>
        <w:pStyle w:val="Bezodstpw"/>
        <w:jc w:val="both"/>
        <w:rPr>
          <w:rFonts w:ascii="Times New Roman" w:hAnsi="Times New Roman" w:cs="Times New Roman"/>
          <w:b/>
          <w:sz w:val="24"/>
          <w:szCs w:val="24"/>
          <w:lang w:eastAsia="pl-PL"/>
        </w:rPr>
      </w:pPr>
      <w:hyperlink r:id="rId5" w:anchor="/jurisprudence/521762529/1/iii-sa-kr-1751-14-czesciowo-uznaniowy-charakter-decyzji-o-przyznaniu-zasilku-okresowego-wyrok...?cm=URELATIONS" w:history="1">
        <w:r w:rsidR="00F52FA2" w:rsidRPr="00F52FA2">
          <w:rPr>
            <w:rFonts w:ascii="Times New Roman" w:hAnsi="Times New Roman" w:cs="Times New Roman"/>
            <w:b/>
            <w:bCs/>
            <w:sz w:val="24"/>
            <w:szCs w:val="24"/>
            <w:lang w:eastAsia="pl-PL"/>
          </w:rPr>
          <w:t>III SA/Kr 1751/14 -</w:t>
        </w:r>
        <w:r w:rsidR="00541B44" w:rsidRPr="00F52FA2">
          <w:rPr>
            <w:rFonts w:ascii="Times New Roman" w:hAnsi="Times New Roman" w:cs="Times New Roman"/>
            <w:b/>
            <w:bCs/>
            <w:sz w:val="24"/>
            <w:szCs w:val="24"/>
            <w:lang w:eastAsia="pl-PL"/>
          </w:rPr>
          <w:t xml:space="preserve"> Wyrok Wojewódzkiego Sądu Administracyjnego w Krakowie</w:t>
        </w:r>
      </w:hyperlink>
      <w:r w:rsidR="00F52FA2" w:rsidRPr="00F52FA2">
        <w:rPr>
          <w:rFonts w:ascii="Times New Roman" w:hAnsi="Times New Roman" w:cs="Times New Roman"/>
          <w:b/>
          <w:sz w:val="24"/>
          <w:szCs w:val="24"/>
          <w:lang w:eastAsia="pl-PL"/>
        </w:rPr>
        <w:t xml:space="preserve"> </w:t>
      </w:r>
      <w:r w:rsidR="00541B44" w:rsidRPr="00F52FA2">
        <w:rPr>
          <w:rFonts w:ascii="Times New Roman" w:hAnsi="Times New Roman" w:cs="Times New Roman"/>
          <w:b/>
          <w:sz w:val="24"/>
          <w:szCs w:val="24"/>
          <w:lang w:eastAsia="pl-PL"/>
        </w:rPr>
        <w:t>z dnia 26 marca 2015 r.</w:t>
      </w:r>
    </w:p>
    <w:p w14:paraId="69C0FC2F" w14:textId="77777777" w:rsidR="00541B44" w:rsidRPr="00F52FA2" w:rsidRDefault="00F52FA2" w:rsidP="00F52FA2">
      <w:pPr>
        <w:pStyle w:val="Bezodstpw"/>
        <w:jc w:val="both"/>
        <w:rPr>
          <w:rFonts w:ascii="Times New Roman" w:hAnsi="Times New Roman" w:cs="Times New Roman"/>
          <w:sz w:val="24"/>
          <w:szCs w:val="24"/>
          <w:lang w:eastAsia="pl-PL"/>
        </w:rPr>
      </w:pPr>
      <w:r w:rsidRPr="00F52FA2">
        <w:rPr>
          <w:rFonts w:ascii="Times New Roman" w:hAnsi="Times New Roman" w:cs="Times New Roman"/>
          <w:b/>
          <w:sz w:val="24"/>
          <w:szCs w:val="24"/>
          <w:lang w:eastAsia="pl-PL"/>
        </w:rPr>
        <w:t>Teza:</w:t>
      </w:r>
      <w:r w:rsidRPr="00F52FA2">
        <w:rPr>
          <w:rFonts w:ascii="Times New Roman" w:hAnsi="Times New Roman" w:cs="Times New Roman"/>
          <w:sz w:val="24"/>
          <w:szCs w:val="24"/>
          <w:lang w:eastAsia="pl-PL"/>
        </w:rPr>
        <w:t xml:space="preserve"> </w:t>
      </w:r>
      <w:r w:rsidR="00541B44" w:rsidRPr="00F52FA2">
        <w:rPr>
          <w:rFonts w:ascii="Times New Roman" w:hAnsi="Times New Roman" w:cs="Times New Roman"/>
          <w:sz w:val="24"/>
          <w:szCs w:val="24"/>
          <w:lang w:eastAsia="pl-PL"/>
        </w:rPr>
        <w:t xml:space="preserve">Wykładnia przepisów </w:t>
      </w:r>
      <w:proofErr w:type="spellStart"/>
      <w:r w:rsidR="00541B44" w:rsidRPr="00F52FA2">
        <w:rPr>
          <w:rFonts w:ascii="Times New Roman" w:hAnsi="Times New Roman" w:cs="Times New Roman"/>
          <w:sz w:val="24"/>
          <w:szCs w:val="24"/>
          <w:lang w:eastAsia="pl-PL"/>
        </w:rPr>
        <w:t>u.p.s</w:t>
      </w:r>
      <w:proofErr w:type="spellEnd"/>
      <w:r w:rsidR="00541B44" w:rsidRPr="00F52FA2">
        <w:rPr>
          <w:rFonts w:ascii="Times New Roman" w:hAnsi="Times New Roman" w:cs="Times New Roman"/>
          <w:sz w:val="24"/>
          <w:szCs w:val="24"/>
          <w:lang w:eastAsia="pl-PL"/>
        </w:rPr>
        <w:t>., w tym przede wszystkim art. 38 ust. 1 nie pozostawia wątpliwości, że warunkiem przyznania beneficjentowi tej formy pomocy (zasiłek okresowy) jest spełnienie przez wnioskodawcę kryterium dochodowego, a nadto wystąpienie szczególnych okoliczności uzasadniających przyznanie przedmiotowego świadczenia, wymienionych jedynie przykładowo. Co do zasady, przyznanie zasiłku okresowego nie ma charakteru uznaniowego, bowiem spełnienie warunków do jego otrzymania obliguje organ pomocy społecznej do jego przyznania. Natomiast uznaniu administracyjnemu i to względnemu, pozostawiona jest wysokość tego świadczenia poprzez ustawowo przewidzianą możliwość jej określenia między wskazanym w przepisie maksimum i minimum, a także okres jego pobierania. W związku z tym decyzja o przyznaniu tego zasiłku ma charakter częściowo uznaniowy.</w:t>
      </w:r>
    </w:p>
    <w:p w14:paraId="2B977F3A" w14:textId="77777777" w:rsidR="00F52FA2" w:rsidRPr="00F52FA2" w:rsidRDefault="00F52FA2" w:rsidP="00F52FA2">
      <w:pPr>
        <w:pStyle w:val="Bezodstpw"/>
        <w:jc w:val="both"/>
        <w:rPr>
          <w:rFonts w:ascii="Times New Roman" w:hAnsi="Times New Roman" w:cs="Times New Roman"/>
          <w:sz w:val="24"/>
          <w:szCs w:val="24"/>
          <w:lang w:eastAsia="pl-PL"/>
        </w:rPr>
      </w:pPr>
    </w:p>
    <w:p w14:paraId="6DF899FA" w14:textId="77777777" w:rsidR="00541B44" w:rsidRPr="00F52FA2" w:rsidRDefault="00000000" w:rsidP="00F52FA2">
      <w:pPr>
        <w:pStyle w:val="Bezodstpw"/>
        <w:jc w:val="both"/>
        <w:rPr>
          <w:rFonts w:ascii="Times New Roman" w:hAnsi="Times New Roman" w:cs="Times New Roman"/>
          <w:b/>
          <w:sz w:val="24"/>
          <w:szCs w:val="24"/>
          <w:lang w:eastAsia="pl-PL"/>
        </w:rPr>
      </w:pPr>
      <w:hyperlink r:id="rId6" w:anchor="/jurisprudence/522033165/1/iii-sa-kr-1227-14-uznaniowy-charakter-wysokosci-zasilku-okresowego-wyrok-wojewodzkiego-sadu...?cm=URELATIONS" w:history="1">
        <w:r w:rsidR="00F52FA2" w:rsidRPr="00F52FA2">
          <w:rPr>
            <w:rFonts w:ascii="Times New Roman" w:hAnsi="Times New Roman" w:cs="Times New Roman"/>
            <w:b/>
            <w:bCs/>
            <w:sz w:val="24"/>
            <w:szCs w:val="24"/>
            <w:lang w:eastAsia="pl-PL"/>
          </w:rPr>
          <w:t>III SA/Kr 1227/14 -</w:t>
        </w:r>
        <w:r w:rsidR="00541B44" w:rsidRPr="00F52FA2">
          <w:rPr>
            <w:rFonts w:ascii="Times New Roman" w:hAnsi="Times New Roman" w:cs="Times New Roman"/>
            <w:b/>
            <w:bCs/>
            <w:sz w:val="24"/>
            <w:szCs w:val="24"/>
            <w:lang w:eastAsia="pl-PL"/>
          </w:rPr>
          <w:t xml:space="preserve"> Wyrok Wojewódzkiego Sądu Administracyjnego w Krakowie</w:t>
        </w:r>
      </w:hyperlink>
      <w:r w:rsidR="00F52FA2" w:rsidRPr="00F52FA2">
        <w:rPr>
          <w:rFonts w:ascii="Times New Roman" w:hAnsi="Times New Roman" w:cs="Times New Roman"/>
          <w:b/>
          <w:sz w:val="24"/>
          <w:szCs w:val="24"/>
          <w:lang w:eastAsia="pl-PL"/>
        </w:rPr>
        <w:t xml:space="preserve"> </w:t>
      </w:r>
      <w:r w:rsidR="00541B44" w:rsidRPr="00F52FA2">
        <w:rPr>
          <w:rFonts w:ascii="Times New Roman" w:hAnsi="Times New Roman" w:cs="Times New Roman"/>
          <w:b/>
          <w:sz w:val="24"/>
          <w:szCs w:val="24"/>
          <w:lang w:eastAsia="pl-PL"/>
        </w:rPr>
        <w:t>z dnia 28 października 2015 r.</w:t>
      </w:r>
    </w:p>
    <w:p w14:paraId="7537F7B7" w14:textId="77777777" w:rsidR="00541B44" w:rsidRPr="00F52FA2" w:rsidRDefault="00F52FA2" w:rsidP="00F52FA2">
      <w:pPr>
        <w:pStyle w:val="Bezodstpw"/>
        <w:jc w:val="both"/>
        <w:rPr>
          <w:rFonts w:ascii="Times New Roman" w:hAnsi="Times New Roman" w:cs="Times New Roman"/>
          <w:sz w:val="24"/>
          <w:szCs w:val="24"/>
          <w:lang w:eastAsia="pl-PL"/>
        </w:rPr>
      </w:pPr>
      <w:r w:rsidRPr="00F52FA2">
        <w:rPr>
          <w:rFonts w:ascii="Times New Roman" w:hAnsi="Times New Roman" w:cs="Times New Roman"/>
          <w:b/>
          <w:sz w:val="24"/>
          <w:szCs w:val="24"/>
          <w:lang w:eastAsia="pl-PL"/>
        </w:rPr>
        <w:t>Teza:</w:t>
      </w:r>
      <w:r w:rsidRPr="00F52FA2">
        <w:rPr>
          <w:rFonts w:ascii="Times New Roman" w:hAnsi="Times New Roman" w:cs="Times New Roman"/>
          <w:sz w:val="24"/>
          <w:szCs w:val="24"/>
          <w:lang w:eastAsia="pl-PL"/>
        </w:rPr>
        <w:t xml:space="preserve"> </w:t>
      </w:r>
      <w:r w:rsidR="00541B44" w:rsidRPr="00F52FA2">
        <w:rPr>
          <w:rFonts w:ascii="Times New Roman" w:hAnsi="Times New Roman" w:cs="Times New Roman"/>
          <w:sz w:val="24"/>
          <w:szCs w:val="24"/>
          <w:lang w:eastAsia="pl-PL"/>
        </w:rPr>
        <w:t xml:space="preserve">W zakresie dotyczącym wysokości zasiłku okresowego organ administracji publicznej działa w ramach tzw. uznania administracyjnego, bowiem w przepisach </w:t>
      </w:r>
      <w:proofErr w:type="spellStart"/>
      <w:r w:rsidR="00541B44" w:rsidRPr="00F52FA2">
        <w:rPr>
          <w:rFonts w:ascii="Times New Roman" w:hAnsi="Times New Roman" w:cs="Times New Roman"/>
          <w:sz w:val="24"/>
          <w:szCs w:val="24"/>
          <w:lang w:eastAsia="pl-PL"/>
        </w:rPr>
        <w:t>u.p.s</w:t>
      </w:r>
      <w:proofErr w:type="spellEnd"/>
      <w:r w:rsidR="00541B44" w:rsidRPr="00F52FA2">
        <w:rPr>
          <w:rFonts w:ascii="Times New Roman" w:hAnsi="Times New Roman" w:cs="Times New Roman"/>
          <w:sz w:val="24"/>
          <w:szCs w:val="24"/>
          <w:lang w:eastAsia="pl-PL"/>
        </w:rPr>
        <w:t xml:space="preserve">. ustawodawca określił maksymalną i minimalną jego wysokość. W sytuacji, gdy </w:t>
      </w:r>
      <w:proofErr w:type="spellStart"/>
      <w:r w:rsidR="00541B44" w:rsidRPr="00F52FA2">
        <w:rPr>
          <w:rFonts w:ascii="Times New Roman" w:hAnsi="Times New Roman" w:cs="Times New Roman"/>
          <w:sz w:val="24"/>
          <w:szCs w:val="24"/>
          <w:lang w:eastAsia="pl-PL"/>
        </w:rPr>
        <w:t>u.p.s</w:t>
      </w:r>
      <w:proofErr w:type="spellEnd"/>
      <w:r w:rsidR="00541B44" w:rsidRPr="00F52FA2">
        <w:rPr>
          <w:rFonts w:ascii="Times New Roman" w:hAnsi="Times New Roman" w:cs="Times New Roman"/>
          <w:sz w:val="24"/>
          <w:szCs w:val="24"/>
          <w:lang w:eastAsia="pl-PL"/>
        </w:rPr>
        <w:t xml:space="preserve">. dopuszcza możliwość przyznania zasiłku okresowego w wysokości między określonymi przepisami maksimum i minimum, to orzekając w sprawie zasiłku organy pomocy społecznej obowiązane są kierować się ogólnymi zasadami przyznawania tej pomocy, wskazanymi m.in. w przepisach art. 2 ust. 1 i art. 3 </w:t>
      </w:r>
      <w:proofErr w:type="spellStart"/>
      <w:r w:rsidR="00541B44" w:rsidRPr="00F52FA2">
        <w:rPr>
          <w:rFonts w:ascii="Times New Roman" w:hAnsi="Times New Roman" w:cs="Times New Roman"/>
          <w:sz w:val="24"/>
          <w:szCs w:val="24"/>
          <w:lang w:eastAsia="pl-PL"/>
        </w:rPr>
        <w:t>u.p.s</w:t>
      </w:r>
      <w:proofErr w:type="spellEnd"/>
      <w:r w:rsidR="00541B44" w:rsidRPr="00F52FA2">
        <w:rPr>
          <w:rFonts w:ascii="Times New Roman" w:hAnsi="Times New Roman" w:cs="Times New Roman"/>
          <w:sz w:val="24"/>
          <w:szCs w:val="24"/>
          <w:lang w:eastAsia="pl-PL"/>
        </w:rPr>
        <w:t>. Pomoc społeczna ma bowiem na celu umożliwienie przezwyciężenia trudnych sytuacji życiowych, niemożliwych do pokonania we własnym zakresie przez ubiegających się o tę pomoc (art. 2 ust. 1), zaś rodzaj, forma i rozmiar tej pomocy powinny być odpowiednie do okoliczności uzasadniających udzielenie pomocy (art. 3 ust. 3), przy czym występujący o pomoc jest obowiązany do współdziałania w rozwiązywaniu trudnej sytuacji życiowej (art. 4).</w:t>
      </w:r>
    </w:p>
    <w:p w14:paraId="7F2716E5" w14:textId="77777777" w:rsidR="00B80CFE" w:rsidRPr="00F52FA2" w:rsidRDefault="00B80CFE" w:rsidP="00F52FA2">
      <w:pPr>
        <w:pStyle w:val="Bezodstpw"/>
        <w:jc w:val="both"/>
        <w:rPr>
          <w:rFonts w:ascii="Times New Roman" w:hAnsi="Times New Roman" w:cs="Times New Roman"/>
          <w:bCs/>
          <w:sz w:val="24"/>
          <w:szCs w:val="24"/>
          <w:lang w:eastAsia="pl-PL"/>
        </w:rPr>
      </w:pPr>
    </w:p>
    <w:p w14:paraId="5BF02FF2" w14:textId="77777777" w:rsidR="00B80CFE" w:rsidRPr="00F52FA2" w:rsidRDefault="00B80CFE" w:rsidP="00F52FA2">
      <w:pPr>
        <w:spacing w:line="240" w:lineRule="auto"/>
        <w:rPr>
          <w:rFonts w:ascii="Times New Roman" w:hAnsi="Times New Roman" w:cs="Times New Roman"/>
          <w:sz w:val="24"/>
          <w:szCs w:val="24"/>
        </w:rPr>
      </w:pPr>
    </w:p>
    <w:sectPr w:rsidR="00B80CFE" w:rsidRPr="00F52F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7A"/>
    <w:multiLevelType w:val="hybridMultilevel"/>
    <w:tmpl w:val="1B608DE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4C32447"/>
    <w:multiLevelType w:val="hybridMultilevel"/>
    <w:tmpl w:val="EBD630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9D5116"/>
    <w:multiLevelType w:val="multilevel"/>
    <w:tmpl w:val="EA8EE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025C11"/>
    <w:multiLevelType w:val="multilevel"/>
    <w:tmpl w:val="A6CA2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F5A13CA"/>
    <w:multiLevelType w:val="multilevel"/>
    <w:tmpl w:val="E39A4F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3A37D7"/>
    <w:multiLevelType w:val="hybridMultilevel"/>
    <w:tmpl w:val="F6D62B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B276B5E"/>
    <w:multiLevelType w:val="multilevel"/>
    <w:tmpl w:val="9E801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9916FE"/>
    <w:multiLevelType w:val="multilevel"/>
    <w:tmpl w:val="72A46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1AB21F1"/>
    <w:multiLevelType w:val="hybridMultilevel"/>
    <w:tmpl w:val="907444D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62D132B8"/>
    <w:multiLevelType w:val="multilevel"/>
    <w:tmpl w:val="E49E32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3DB1A92"/>
    <w:multiLevelType w:val="hybridMultilevel"/>
    <w:tmpl w:val="FAF4FB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6D134DE2"/>
    <w:multiLevelType w:val="hybridMultilevel"/>
    <w:tmpl w:val="1A7C523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EF09A2"/>
    <w:multiLevelType w:val="multilevel"/>
    <w:tmpl w:val="5EE27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AD80E57"/>
    <w:multiLevelType w:val="hybridMultilevel"/>
    <w:tmpl w:val="89B213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140264751">
    <w:abstractNumId w:val="0"/>
  </w:num>
  <w:num w:numId="2" w16cid:durableId="1498225216">
    <w:abstractNumId w:val="11"/>
  </w:num>
  <w:num w:numId="3" w16cid:durableId="1680307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818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1259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3834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9341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2092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3917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0292450">
    <w:abstractNumId w:val="5"/>
  </w:num>
  <w:num w:numId="11" w16cid:durableId="725764414">
    <w:abstractNumId w:val="1"/>
  </w:num>
  <w:num w:numId="12" w16cid:durableId="840897927">
    <w:abstractNumId w:val="13"/>
  </w:num>
  <w:num w:numId="13" w16cid:durableId="137117765">
    <w:abstractNumId w:val="10"/>
  </w:num>
  <w:num w:numId="14" w16cid:durableId="15657519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CFE"/>
    <w:rsid w:val="00100B10"/>
    <w:rsid w:val="003036AD"/>
    <w:rsid w:val="00462335"/>
    <w:rsid w:val="00541B44"/>
    <w:rsid w:val="00A67D11"/>
    <w:rsid w:val="00AF7196"/>
    <w:rsid w:val="00B80CFE"/>
    <w:rsid w:val="00F52F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82D9"/>
  <w15:docId w15:val="{CC12A3F4-D395-4745-99E5-2E9DB38C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0CFE"/>
    <w:pPr>
      <w:spacing w:after="160" w:line="259" w:lineRule="auto"/>
    </w:pPr>
  </w:style>
  <w:style w:type="paragraph" w:styleId="Nagwek1">
    <w:name w:val="heading 1"/>
    <w:basedOn w:val="Normalny"/>
    <w:next w:val="Normalny"/>
    <w:link w:val="Nagwek1Znak"/>
    <w:uiPriority w:val="9"/>
    <w:qFormat/>
    <w:rsid w:val="00100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80CFE"/>
    <w:pPr>
      <w:ind w:left="720"/>
      <w:contextualSpacing/>
    </w:pPr>
  </w:style>
  <w:style w:type="paragraph" w:styleId="Bezodstpw">
    <w:name w:val="No Spacing"/>
    <w:uiPriority w:val="1"/>
    <w:qFormat/>
    <w:rsid w:val="00B80CFE"/>
    <w:pPr>
      <w:spacing w:after="0" w:line="240" w:lineRule="auto"/>
    </w:pPr>
  </w:style>
  <w:style w:type="paragraph" w:customStyle="1" w:styleId="text-justify">
    <w:name w:val="text-justify"/>
    <w:basedOn w:val="Normalny"/>
    <w:uiPriority w:val="99"/>
    <w:rsid w:val="00B80CF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B80CFE"/>
    <w:rPr>
      <w:color w:val="0000FF"/>
      <w:u w:val="single"/>
    </w:rPr>
  </w:style>
  <w:style w:type="paragraph" w:styleId="NormalnyWeb">
    <w:name w:val="Normal (Web)"/>
    <w:basedOn w:val="Normalny"/>
    <w:uiPriority w:val="99"/>
    <w:unhideWhenUsed/>
    <w:rsid w:val="00B80CF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00B1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352</Words>
  <Characters>2117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Dorota Frańczak</cp:lastModifiedBy>
  <cp:revision>3</cp:revision>
  <dcterms:created xsi:type="dcterms:W3CDTF">2023-01-30T20:09:00Z</dcterms:created>
  <dcterms:modified xsi:type="dcterms:W3CDTF">2023-01-31T11:29:00Z</dcterms:modified>
</cp:coreProperties>
</file>